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15" w:rsidRPr="005755EA" w:rsidRDefault="005755EA">
      <w:pPr>
        <w:rPr>
          <w:b/>
          <w:sz w:val="24"/>
          <w:szCs w:val="24"/>
        </w:rPr>
      </w:pPr>
      <w:bookmarkStart w:id="0" w:name="_GoBack"/>
      <w:bookmarkEnd w:id="0"/>
      <w:r w:rsidRPr="005755EA">
        <w:rPr>
          <w:b/>
          <w:sz w:val="24"/>
          <w:szCs w:val="24"/>
        </w:rPr>
        <w:t>Mateřská škola Velký Týnec, Zámecká 422, 783 72 Velký Týnec</w:t>
      </w:r>
    </w:p>
    <w:p w:rsidR="005755EA" w:rsidRPr="005755EA" w:rsidRDefault="005755EA">
      <w:pPr>
        <w:rPr>
          <w:b/>
          <w:sz w:val="24"/>
          <w:szCs w:val="24"/>
        </w:rPr>
      </w:pPr>
    </w:p>
    <w:p w:rsidR="005755EA" w:rsidRDefault="005755EA">
      <w:pPr>
        <w:rPr>
          <w:b/>
          <w:sz w:val="24"/>
          <w:szCs w:val="24"/>
        </w:rPr>
      </w:pPr>
      <w:proofErr w:type="spellStart"/>
      <w:proofErr w:type="gramStart"/>
      <w:r w:rsidRPr="005755EA">
        <w:rPr>
          <w:b/>
          <w:sz w:val="24"/>
          <w:szCs w:val="24"/>
        </w:rPr>
        <w:t>Č.j</w:t>
      </w:r>
      <w:proofErr w:type="spellEnd"/>
      <w:r w:rsidRPr="005755EA">
        <w:rPr>
          <w:b/>
          <w:sz w:val="24"/>
          <w:szCs w:val="24"/>
        </w:rPr>
        <w:t>…</w:t>
      </w:r>
      <w:proofErr w:type="gramEnd"/>
      <w:r w:rsidRPr="005755EA">
        <w:rPr>
          <w:b/>
          <w:sz w:val="24"/>
          <w:szCs w:val="24"/>
        </w:rPr>
        <w:t>……………………………………</w:t>
      </w:r>
    </w:p>
    <w:p w:rsidR="005755EA" w:rsidRDefault="005755EA">
      <w:pPr>
        <w:rPr>
          <w:b/>
          <w:sz w:val="24"/>
          <w:szCs w:val="24"/>
        </w:rPr>
      </w:pPr>
    </w:p>
    <w:p w:rsidR="005755EA" w:rsidRDefault="005755EA">
      <w:pPr>
        <w:rPr>
          <w:sz w:val="24"/>
          <w:szCs w:val="24"/>
        </w:rPr>
      </w:pPr>
      <w:r w:rsidRPr="005755EA">
        <w:rPr>
          <w:sz w:val="24"/>
          <w:szCs w:val="24"/>
        </w:rPr>
        <w:t>V</w:t>
      </w:r>
      <w:r>
        <w:rPr>
          <w:sz w:val="24"/>
          <w:szCs w:val="24"/>
        </w:rPr>
        <w:t xml:space="preserve"> souladu s § 36 odst. 3 zákona č. 500/2004 Sb., správní řád, ve znění pozdějších předpisů, Vás upozorňuji, že jako zákonný zástupce zastupujícího účastníka řízení </w:t>
      </w:r>
    </w:p>
    <w:p w:rsidR="005755EA" w:rsidRDefault="005755EA">
      <w:pPr>
        <w:rPr>
          <w:sz w:val="24"/>
          <w:szCs w:val="24"/>
        </w:rPr>
      </w:pPr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>Jméno……………………………………………………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narození………………………………………….</w:t>
      </w:r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>Bytem………………………………………………………….</w:t>
      </w:r>
    </w:p>
    <w:p w:rsidR="005755EA" w:rsidRDefault="005755EA">
      <w:pPr>
        <w:rPr>
          <w:sz w:val="24"/>
          <w:szCs w:val="24"/>
        </w:rPr>
      </w:pPr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 xml:space="preserve">máte možnost se ještě před vydáním rozhodnutí ve věci přijímacího řízení Vašeho syna             </w:t>
      </w:r>
      <w:r>
        <w:rPr>
          <w:sz w:val="24"/>
          <w:szCs w:val="24"/>
        </w:rPr>
        <w:br/>
        <w:t>(dcery)</w:t>
      </w:r>
      <w:r w:rsidR="00B31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naši mateřskou školu vyjádřit k podkladům rozhodnutí – nahlédnutí do spisu svého dítěte. </w:t>
      </w:r>
    </w:p>
    <w:p w:rsidR="005755EA" w:rsidRDefault="005755EA">
      <w:pPr>
        <w:rPr>
          <w:sz w:val="24"/>
          <w:szCs w:val="24"/>
        </w:rPr>
      </w:pPr>
      <w:r>
        <w:rPr>
          <w:sz w:val="24"/>
          <w:szCs w:val="24"/>
        </w:rPr>
        <w:t xml:space="preserve">Seznámit a vyjádřit se k podkladům rozhodnutí bude možné v budově školy dne </w:t>
      </w:r>
      <w:r w:rsidR="00CC25A3">
        <w:rPr>
          <w:sz w:val="24"/>
          <w:szCs w:val="24"/>
        </w:rPr>
        <w:t>21</w:t>
      </w:r>
      <w:r w:rsidR="00E30EA2">
        <w:rPr>
          <w:sz w:val="24"/>
          <w:szCs w:val="24"/>
        </w:rPr>
        <w:t>. 5. 202</w:t>
      </w:r>
      <w:r w:rsidR="00CC25A3">
        <w:rPr>
          <w:sz w:val="24"/>
          <w:szCs w:val="24"/>
        </w:rPr>
        <w:t>4</w:t>
      </w:r>
    </w:p>
    <w:p w:rsidR="00173786" w:rsidRDefault="00E30EA2">
      <w:pPr>
        <w:rPr>
          <w:sz w:val="24"/>
          <w:szCs w:val="24"/>
        </w:rPr>
      </w:pPr>
      <w:r>
        <w:rPr>
          <w:sz w:val="24"/>
          <w:szCs w:val="24"/>
        </w:rPr>
        <w:t>od 13,30 hod. do 14,0</w:t>
      </w:r>
      <w:r w:rsidR="00173786">
        <w:rPr>
          <w:sz w:val="24"/>
          <w:szCs w:val="24"/>
        </w:rPr>
        <w:t>0 hod.</w:t>
      </w: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Za účelem seznámení se s podklady rozhodnutí máte ve smyslu ustanovení § 38 odst. 1 zákona č. 500/2004 Sb., správní řád, ve znění pozdějších předpisů, právo nahlížet do spisu, činit si z něj výpisy a právo na to, aby vám správní orgán pořídil kopii nebo její části.</w:t>
      </w: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Po uplynutí výše uvedené lhůty bude vydáno rozhodnutí v dané věci.</w:t>
      </w:r>
    </w:p>
    <w:p w:rsidR="00173786" w:rsidRDefault="00173786">
      <w:pPr>
        <w:rPr>
          <w:sz w:val="24"/>
          <w:szCs w:val="24"/>
        </w:rPr>
      </w:pPr>
    </w:p>
    <w:p w:rsidR="00173786" w:rsidRDefault="00173786">
      <w:pPr>
        <w:rPr>
          <w:sz w:val="24"/>
          <w:szCs w:val="24"/>
        </w:rPr>
      </w:pP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zástupce…………………………………………………………………………</w:t>
      </w: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Podpis zákonného zástupce…………………………………………………………………………………………</w:t>
      </w:r>
    </w:p>
    <w:p w:rsidR="00173786" w:rsidRDefault="00173786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Datum………………………………………………………………………………………………………………………….</w:t>
      </w:r>
    </w:p>
    <w:p w:rsidR="00173786" w:rsidRDefault="00173786">
      <w:pPr>
        <w:rPr>
          <w:sz w:val="24"/>
          <w:szCs w:val="24"/>
        </w:rPr>
      </w:pPr>
    </w:p>
    <w:p w:rsidR="00173786" w:rsidRDefault="00173786">
      <w:pPr>
        <w:rPr>
          <w:sz w:val="24"/>
          <w:szCs w:val="24"/>
        </w:rPr>
      </w:pPr>
    </w:p>
    <w:p w:rsidR="00173786" w:rsidRPr="00E30EA2" w:rsidRDefault="00173786">
      <w:pPr>
        <w:rPr>
          <w:sz w:val="20"/>
          <w:szCs w:val="20"/>
        </w:rPr>
      </w:pPr>
      <w:r w:rsidRPr="00E30EA2">
        <w:rPr>
          <w:sz w:val="20"/>
          <w:szCs w:val="20"/>
        </w:rPr>
        <w:t xml:space="preserve">Ředitelka MŠ Velký Týnec:  Sehnalová </w:t>
      </w:r>
      <w:r w:rsidR="00E30EA2" w:rsidRPr="00E30EA2">
        <w:rPr>
          <w:sz w:val="20"/>
          <w:szCs w:val="20"/>
        </w:rPr>
        <w:t>Irena</w:t>
      </w:r>
    </w:p>
    <w:sectPr w:rsidR="00173786" w:rsidRPr="00E3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A"/>
    <w:rsid w:val="00173786"/>
    <w:rsid w:val="00514C41"/>
    <w:rsid w:val="005755EA"/>
    <w:rsid w:val="00787FFB"/>
    <w:rsid w:val="00876C0B"/>
    <w:rsid w:val="00B316D4"/>
    <w:rsid w:val="00CC25A3"/>
    <w:rsid w:val="00E30EA2"/>
    <w:rsid w:val="00E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A89A-EF42-45EC-85B9-278FEA0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Irena Sehnalová</cp:lastModifiedBy>
  <cp:revision>2</cp:revision>
  <cp:lastPrinted>2022-04-25T10:18:00Z</cp:lastPrinted>
  <dcterms:created xsi:type="dcterms:W3CDTF">2024-03-15T12:42:00Z</dcterms:created>
  <dcterms:modified xsi:type="dcterms:W3CDTF">2024-03-15T12:42:00Z</dcterms:modified>
</cp:coreProperties>
</file>